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3F50" w:rsidRPr="00C13F50" w:rsidRDefault="00977C54" w:rsidP="00D003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B5EC" wp14:editId="74C8E64A">
                <wp:simplePos x="0" y="0"/>
                <wp:positionH relativeFrom="column">
                  <wp:posOffset>-551234</wp:posOffset>
                </wp:positionH>
                <wp:positionV relativeFrom="paragraph">
                  <wp:posOffset>-577174</wp:posOffset>
                </wp:positionV>
                <wp:extent cx="920885" cy="869004"/>
                <wp:effectExtent l="38100" t="38100" r="12700" b="457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85" cy="869004"/>
                        </a:xfrm>
                        <a:prstGeom prst="star5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43.4pt;margin-top:-45.45pt;width:72.5pt;height: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885,86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accQIAADUFAAAOAAAAZHJzL2Uyb0RvYy54bWysVN9P2zAQfp+0/8HyOyStWtZWpKgCMU1C&#10;UFEmno1jk2iOzzu7Tbu/fmcnTRFDe5j24tz5vvvp73J5tW8M2yn0NdiCj85zzpSVUNb2teDfn27P&#10;Zpz5IGwpDFhV8IPy/Gr5+dNl6xZqDBWYUiGjINYvWlfwKgS3yDIvK9UIfw5OWTJqwEYEUvE1K1G0&#10;FL0x2TjPL7IWsHQIUnlPtzedkS9TfK2VDA9aexWYKTjVFtKJ6XyJZ7a8FItXFK6qZV+G+IcqGlFb&#10;SjqEuhFBsC3Wf4RqaongQYdzCU0GWtdSpR6om1H+rptNJZxKvdBwvBvG5P9fWHm/WyOrS3o7zqxo&#10;6ImmZ2uobWCbIJCN4oRa5xcE3Lg19ponMba719jELzXC9mmqh2Gqah+YpMv5OJ/NppxJMs0u5nk+&#10;iTGzk7NDH74qaFgUCk50wWkaptjd+dBhj5iYzNh4xpsb4Su2E/S2/uCj0keOiCxW3dWZpHAwqvN+&#10;VJo6psrGKUvimro22EUqf6SeqT5jCRlddG3M4DT6yMmEo1OPjW4q8W9wzD9yPGUb0Ckj2DA4NrUF&#10;/Luz7vDHrrteY9svUB7ogRE65nsnb2sa3J3wYS2QqE5LQesbHujQBtqCQy9xVgH++ug+4omBZOWs&#10;pdWh6f/cClScmW+WuDkfTSZx15IymX4Zk4JvLS9vLXbbXAO9IPGPqktixAdzFDVC80xbvopZySSs&#10;pNwFlwGPynXoVpr+E1KtVglG++VEuLMbJ2PwONVImaf9s0DXUy0QR+/huGZi8Y5wHTZ6WlhtA+g6&#10;sfE0137etJuJ0P1/JC7/Wz2hTn+75W8AAAD//wMAUEsDBBQABgAIAAAAIQDgoEnF3QAAAAkBAAAP&#10;AAAAZHJzL2Rvd25yZXYueG1sTI/BTsMwEETvSPyDtUjcWrsVREmIU1WVekAcgMIHOPGSRLXXUey0&#10;4e9ZTnDb0Y5m3lS7xTtxwSkOgTRs1goEUhvsQJ2Gz4/jKgcRkyFrXCDU8I0RdvXtTWVKG670jpdT&#10;6gSHUCyNhj6lsZQytj16E9dhROLfV5i8SSynTtrJXDncO7lVKpPeDMQNvRnx0GN7Ps1eQ9HkLu2X&#10;o6FDnN9eOlSvzbPS+v5u2T+BSLikPzP84jM61MzUhJlsFE7DKs8YPfFRqAIEOx7zLYhGw0OmQNaV&#10;/L+g/gEAAP//AwBQSwECLQAUAAYACAAAACEAtoM4kv4AAADhAQAAEwAAAAAAAAAAAAAAAAAAAAAA&#10;W0NvbnRlbnRfVHlwZXNdLnhtbFBLAQItABQABgAIAAAAIQA4/SH/1gAAAJQBAAALAAAAAAAAAAAA&#10;AAAAAC8BAABfcmVscy8ucmVsc1BLAQItABQABgAIAAAAIQBkOvaccQIAADUFAAAOAAAAAAAAAAAA&#10;AAAAAC4CAABkcnMvZTJvRG9jLnhtbFBLAQItABQABgAIAAAAIQDgoEnF3QAAAAkBAAAPAAAAAAAA&#10;AAAAAAAAAMsEAABkcnMvZG93bnJldi54bWxQSwUGAAAAAAQABADzAAAA1QUAAAAA&#10;" path="m1,331929r351748,2l460443,,569136,331931r351748,-2l636313,537072,745011,869002,460443,663855,175874,869002,284572,537072,1,331929xe" fillcolor="white [3201]" strokecolor="black [3200]" strokeweight="2pt">
                <v:stroke dashstyle="3 1"/>
                <v:path arrowok="t" o:connecttype="custom" o:connectlocs="1,331929;351749,331931;460443,0;569136,331931;920884,331929;636313,537072;745011,869002;460443,663855;175874,869002;284572,537072;1,331929" o:connectangles="0,0,0,0,0,0,0,0,0,0,0"/>
              </v:shape>
            </w:pict>
          </mc:Fallback>
        </mc:AlternateContent>
      </w:r>
      <w:r w:rsidR="00D003AD" w:rsidRPr="00D003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"/>
        </w:rPr>
        <w:t xml:space="preserve">Transitional Words </w:t>
      </w:r>
      <w:r w:rsidR="00C13F50" w:rsidRPr="00D003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"/>
        </w:rPr>
        <w:t xml:space="preserve">and </w:t>
      </w:r>
      <w:r w:rsidR="00C13F50" w:rsidRPr="00C13F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"/>
        </w:rPr>
        <w:t>Phrases</w:t>
      </w:r>
    </w:p>
    <w:p w:rsidR="00C13F50" w:rsidRPr="00D003AD" w:rsidRDefault="00C13F50" w:rsidP="00C13F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Using transitional words and phrases</w:t>
      </w:r>
      <w:r w:rsidRPr="00D003AD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helps papers read more smoothly, and at the same time allows the reader to flow more smoothly from one point to the next.</w:t>
      </w:r>
    </w:p>
    <w:p w:rsidR="00C13F50" w:rsidRPr="00D003AD" w:rsidRDefault="00C13F50" w:rsidP="00C13F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Transitions enhance logical organization and understandability</w:t>
      </w:r>
      <w:r w:rsidRPr="00D003AD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and improve the connections between thoughts. They indicate relations</w:t>
      </w:r>
      <w:r w:rsidR="00977C54" w:rsidRPr="00D003AD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, </w:t>
      </w:r>
      <w:r w:rsidRPr="00D003AD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 xml:space="preserve">whether within a sentence, paragraph, or paper. 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This list illustrates categories of "relationships" between ideas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, </w:t>
      </w:r>
      <w:r w:rsidRPr="00C13F5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br/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>followed by words and phrases that can make the connections: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Addition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also, again, as well as, besides, coupled with, furthermore, in addition, likewise, moreover, similarly</w:t>
      </w:r>
    </w:p>
    <w:p w:rsidR="00C13F50" w:rsidRPr="00C13F50" w:rsidRDefault="00977C54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AB66" wp14:editId="224A50CE">
                <wp:simplePos x="0" y="0"/>
                <wp:positionH relativeFrom="column">
                  <wp:posOffset>5521960</wp:posOffset>
                </wp:positionH>
                <wp:positionV relativeFrom="paragraph">
                  <wp:posOffset>271780</wp:posOffset>
                </wp:positionV>
                <wp:extent cx="920750" cy="868680"/>
                <wp:effectExtent l="38100" t="38100" r="12700" b="457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6868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34.8pt;margin-top:21.4pt;width:72.5pt;height:6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GNcwIAAAMFAAAOAAAAZHJzL2Uyb0RvYy54bWysVNtq4zAQfV/YfxB6b+2EpJdQp4SWLAul&#10;DaRLn6eyHBtkSSspcbJfv0ey26aXp2UdcGY0oxmdozO+ut63iu2k843RBR+d5pxJLUzZ6E3Bfz0u&#10;Ty4484F0ScpoWfCD9Px6/v3bVWdncmxqo0rpGIpoP+tswesQ7CzLvKhlS/7UWKkRrIxrKcB1m6x0&#10;1KF6q7Jxnp9lnXGldUZI77F62wf5PNWvKinCQ1V5GZgqOM4W0tul93N8Z/Mrmm0c2boRwzHoH07R&#10;UqPR9LXULQViW9d8KtU2whlvqnAqTJuZqmqETBiAZpR/QLOuycqEBeR4+0qT/39lxf1u5VhTFnzM&#10;maYWVzQ9WZlGB7YO5Ng4MtRZP0Pi2q7c4HmYEe6+cm38BxC2T6weXlmV+8AEFi/H+fkU3AuELs7w&#10;S6xnb5ut8+GHNC2LRsEhFzdNZNLuzgd0RO5LTmzmjWrKZaNUcg7+Rjm2I1wwdFGajjNFPmCx4Mv0&#10;RAgo8W6b0qwD5ukkjycjKK9SFGC2Flx4veGM1AaSFsGls7zb7T81fQTao8Z5er5qHIHckq/7E6NQ&#10;dIZEpSMimWQ7II/U92RH69mUB1yXM72OvRXLBvXugHdFDsIFGAxjeMCrUgYIzWBxVhv356v1mA89&#10;IcpZh0EA+t9bchJofmoo7XI0mcTJSc5kej6G444jz8cRvW1vDK5ihLG3IpkxP6gXs3KmfcLMLmJX&#10;hEgL9O55Hpyb0A8opl7IxSKlYVoshTu9tiIWjzxFJh/3T+TsIJyAO7g3L0NDsw/y6XPjTm0W22Cq&#10;JmnrjVeoJDqYtKSX4asQR/nYT1lv3675XwAAAP//AwBQSwMEFAAGAAgAAAAhACPWPWXhAAAACwEA&#10;AA8AAABkcnMvZG93bnJldi54bWxMj0FPwzAMhe9I/IfISNxYumrqRtd0mipxQEKbGDtwzBqvLTRO&#10;1WRtx6/HO8HN9nt6/l62mWwrBux940jBfBaBQCqdaahScPx4eVqB8EGT0a0jVHBFD5v8/i7TqXEj&#10;veNwCJXgEPKpVlCH0KVS+rJGq/3MdUisnV1vdeC1r6Tp9cjhtpVxFCXS6ob4Q607LGosvw8Xq+DN&#10;F6/xNC5/Pve747D7agva7q9KPT5M2zWIgFP4M8MNn9EhZ6aTu5DxolWwSp4TtipYxFzhZojmC76c&#10;eFqyJPNM/u+Q/wIAAP//AwBQSwECLQAUAAYACAAAACEAtoM4kv4AAADhAQAAEwAAAAAAAAAAAAAA&#10;AAAAAAAAW0NvbnRlbnRfVHlwZXNdLnhtbFBLAQItABQABgAIAAAAIQA4/SH/1gAAAJQBAAALAAAA&#10;AAAAAAAAAAAAAC8BAABfcmVscy8ucmVsc1BLAQItABQABgAIAAAAIQDQnfGNcwIAAAMFAAAOAAAA&#10;AAAAAAAAAAAAAC4CAABkcnMvZTJvRG9jLnhtbFBLAQItABQABgAIAAAAIQAj1j1l4QAAAAsBAAAP&#10;AAAAAAAAAAAAAAAAAM0EAABkcnMvZG93bnJldi54bWxQSwUGAAAAAAQABADzAAAA2wUAAAAA&#10;" path="m1,331805r351696,3l460375,,569053,331808r351696,-3l636219,536872,744902,868678,460375,663608,175848,868678,284531,536872,1,331805xe" fillcolor="window" strokecolor="windowText" strokeweight="2pt">
                <v:stroke dashstyle="3 1"/>
                <v:path arrowok="t" o:connecttype="custom" o:connectlocs="1,331805;351697,331808;460375,0;569053,331808;920749,331805;636219,536872;744902,868678;460375,663608;175848,868678;284531,536872;1,331805" o:connectangles="0,0,0,0,0,0,0,0,0,0,0"/>
              </v:shape>
            </w:pict>
          </mc:Fallback>
        </mc:AlternateContent>
      </w:r>
      <w:r w:rsidR="00C13F50"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When there is a trusting relationship </w:t>
      </w:r>
      <w:r w:rsidR="00C13F50"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coupled with</w:t>
      </w:r>
      <w:r w:rsidR="00C13F50"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positive reinforcement, the partners will be able to overcome difficult situations. 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Consequence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 xml:space="preserve">accordingly, as a result, consequently, for this reason, for this purpose,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hence, otherwise, so then, subsequently, therefore, thus, thereupon, wherefore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Highway traffic came to a stop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as a result of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an accident that morning.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Contrast and Comparison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contrast, by the same token, conversely, instead, likewise</w:t>
      </w:r>
      <w:r w:rsidR="00977C54"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on one hand, on the other hand, on the contrary, rather</w:t>
      </w:r>
      <w:r w:rsidR="00977C54"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similarly, yet, but, however, still, nevertheless, in contrast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The children were very happy.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On the other hand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, and perhaps more importantly, their parents were very proactive in providing good care. 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Direction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here, there, over there, beyond, nearly, opposite, under, above</w:t>
      </w:r>
      <w:r w:rsidR="00977C54"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to the left, to the right, in the distance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She scanned the horizon for any sign though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in the distance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she could not see the surprise coming her way.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Diversion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by the way, incidentally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He stumbled upon the nesting pair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incidentally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found only on this hill.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13F5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Emphasis</w:t>
      </w:r>
      <w:r w:rsidRPr="00C13F5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br/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>above all, chiefly, with attention to, especially, particularly, singularly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The Quakers gathered each month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with attention to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deciding the business of their Meeting.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C13F5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Exception</w:t>
      </w:r>
      <w:r w:rsidR="00977C54" w:rsidRPr="00C13F5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aside from, barring, beside, except, excepting, excluding, exclusive of, other than, outside of, save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Consensus was arrived at by all of the members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exclusive of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those who could not vote.</w:t>
      </w:r>
    </w:p>
    <w:p w:rsidR="00C13F50" w:rsidRPr="00C13F50" w:rsidRDefault="00977C54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9B8B7" wp14:editId="1E50169B">
                <wp:simplePos x="0" y="0"/>
                <wp:positionH relativeFrom="column">
                  <wp:posOffset>5223510</wp:posOffset>
                </wp:positionH>
                <wp:positionV relativeFrom="paragraph">
                  <wp:posOffset>-534670</wp:posOffset>
                </wp:positionV>
                <wp:extent cx="920750" cy="868680"/>
                <wp:effectExtent l="38100" t="38100" r="12700" b="457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6868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411.3pt;margin-top:-42.1pt;width:72.5pt;height:6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A3dAIAAAMFAAAOAAAAZHJzL2Uyb0RvYy54bWysVNtu4jAQfV9p/8Hye5tAoRfUUKFWrFaq&#10;WiS66vPUcUgkx/bahsB+/R6b0NLL02qDFGY84xmf4zO5vtm2im2k843RBR+c5pxJLUzZ6FXBfz3N&#10;Ty4584F0ScpoWfCd9Pxm+v3bdWcncmhqo0rpGIpoP+lswesQ7CTLvKhlS/7UWKkRrIxrKcB1q6x0&#10;1KF6q7Jhnp9nnXGldUZI77F6tw/yaapfVVKEx6ryMjBVcJwtpLdL75f4zqbXNFk5snUj+mPQP5yi&#10;pUaj6WupOwrE1q75VKpthDPeVOFUmDYzVdUImTAAzSD/gGZZk5UJC8jx9pUm///KiofNwrGmLPgZ&#10;Z5paXNH4ZGEaHdgykGNnkaHO+gkSl3bhes/DjHC3lWvjP4CwbWJ198qq3AYmsHg1zC/G4F4gdHmO&#10;X2I9e9tsnQ8/pGlZNAoOubhxIpM29z6gI3IPObGZN6op541Sydn5W+XYhnDB0EVpOs4U+YDFgs/T&#10;EyGgxLttSrOu4MPxKI8nIyivUhRgthZceL3ijNQKkhbBpbO82+0/NX0C2qPGeXq+ahyB3JGv9ydG&#10;oej0iUpHRDLJtkceqd+THa0XU+5wXc7sdeytmDeodw+8C3IQLsBgGMMjXpUyQGh6i7PauD9frcd8&#10;6AlRzjoMAtD/XpOTQPNTQ2lXg9EoTk5yRuOLIRx3HHk5juh1e2twFQOMvRXJjPlBHczKmfYZMzuL&#10;XREiLdB7z3Pv3Ib9gGLqhZzNUhqmxVK410srYvHIU2TyaftMzvbCCbiDB3MYGpp8kM8+N+7UZrYO&#10;pmqStt54hUqig0lLeum/CnGUj/2U9fbtmv4FAAD//wMAUEsDBBQABgAIAAAAIQCgXusr4QAAAAoB&#10;AAAPAAAAZHJzL2Rvd25yZXYueG1sTI/BTsMwDIbvSLxDZCRuW0oEXSlNp6kSByS0aWMHjlkT2kLi&#10;VE3Wdjw95gRH+//0+3Oxnp1loxlC51HC3TIBZrD2usNGwvHteZEBC1GhVtajkXAxAdbl9VWhcu0n&#10;3JvxEBtGJRhyJaGNsc85D3VrnApL3xuk7MMPTkUah4brQU1U7iwXSZJypzqkC63qTdWa+utwdhJe&#10;Q/Ui5mn1/b7bHsftp61ws7tIeXszb56ARTPHPxh+9UkdSnI6+TPqwKyETIiUUAmL7F4AI+IxXdHm&#10;JOGBEl4W/P8L5Q8AAAD//wMAUEsBAi0AFAAGAAgAAAAhALaDOJL+AAAA4QEAABMAAAAAAAAAAAAA&#10;AAAAAAAAAFtDb250ZW50X1R5cGVzXS54bWxQSwECLQAUAAYACAAAACEAOP0h/9YAAACUAQAACwAA&#10;AAAAAAAAAAAAAAAvAQAAX3JlbHMvLnJlbHNQSwECLQAUAAYACAAAACEA+RLwN3QCAAADBQAADgAA&#10;AAAAAAAAAAAAAAAuAgAAZHJzL2Uyb0RvYy54bWxQSwECLQAUAAYACAAAACEAoF7rK+EAAAAKAQAA&#10;DwAAAAAAAAAAAAAAAADOBAAAZHJzL2Rvd25yZXYueG1sUEsFBgAAAAAEAAQA8wAAANwFAAAAAA==&#10;" path="m1,331805r351696,3l460375,,569053,331808r351696,-3l636219,536872,744902,868678,460375,663608,175848,868678,284531,536872,1,331805xe" fillcolor="window" strokecolor="windowText" strokeweight="2pt">
                <v:stroke dashstyle="3 1"/>
                <v:path arrowok="t" o:connecttype="custom" o:connectlocs="1,331805;351697,331808;460375,0;569053,331808;920749,331805;636219,536872;744902,868678;460375,663608;175848,868678;284531,536872;1,331805" o:connectangles="0,0,0,0,0,0,0,0,0,0,0"/>
              </v:shape>
            </w:pict>
          </mc:Fallback>
        </mc:AlternateContent>
      </w:r>
      <w:r w:rsidR="00C13F50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Exemplifying</w:t>
      </w: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="00C13F50" w:rsidRPr="00C13F5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br/>
      </w:r>
      <w:r w:rsidR="00C13F50"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chiefly, especially, for instance, in particular, markedly, namely, </w:t>
      </w:r>
      <w:r w:rsidR="00C13F50"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particularly, including, specifically, such as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Some friends and I drove up the beautiful coast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chiefly</w:t>
      </w:r>
      <w:r w:rsidRPr="00977C54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"/>
        </w:rPr>
        <w:t xml:space="preserve"> 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to avoid the heat island of the city.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Generalizing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as a rule, as usual, for the most part, generally, generally speaking, ordinarily, usually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There were a few very talented artists in the class, but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for the most part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the students only wanted to avoid the alternative course. 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Illustration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 xml:space="preserve">for example, for instance, for one thing, as an illustration,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illustrated with, as an example, in this case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The chapter provided complex sequences and examples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illustrated with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a very simple schematic diagram.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Similarity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comparatively, coupled with, correspondingly, identically, likewise, similar, moreover, together with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The research was presented in a very dry style though was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coupled with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examples that made the audience tear up.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Restatement</w:t>
      </w:r>
      <w:r w:rsidR="00977C54"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: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in essence, in other words, namely, that is, that is to say, in short, in brief, to put it differently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In their advertising business, saying things directly was not the rule.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That is to say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>, they tried to convey the message subtly though with creativity.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Sequence: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at first, first of all, to begin with, in the first place, at the same time,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for now, for the time being, the next step, in time, in turn, later on,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meanwhile, next, then, soon, the meantime, later, while, earlier,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 xml:space="preserve">simultaneously, afterward, in conclusion, with this in mind, 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The music had a very retro sound but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at the same time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incorporated a complex modern rhythm.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Summarizing: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 xml:space="preserve">after all, all in all, all things considered, briefly, by and large, in any case, in any event,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 xml:space="preserve">in brief, in conclusion, on the whole, in short, in summary, in the final analysis, </w:t>
      </w:r>
      <w:r w:rsidRPr="00C13F50">
        <w:rPr>
          <w:rFonts w:ascii="Times New Roman" w:eastAsia="Times New Roman" w:hAnsi="Times New Roman" w:cs="Times New Roman"/>
          <w:sz w:val="20"/>
          <w:szCs w:val="20"/>
          <w:lang w:val="en"/>
        </w:rPr>
        <w:br/>
        <w:t>in the long run, on balance, to sum up, to summarize, finally</w:t>
      </w:r>
    </w:p>
    <w:p w:rsidR="00C13F50" w:rsidRPr="00C13F50" w:rsidRDefault="00C13F50" w:rsidP="00C13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She didn't seem willing to sell the car this week, but </w:t>
      </w:r>
      <w:r w:rsidRPr="00C13F50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in any case</w:t>
      </w:r>
      <w:r w:rsidRPr="00D003AD">
        <w:rPr>
          <w:rFonts w:ascii="Times New Roman" w:eastAsia="Times New Roman" w:hAnsi="Times New Roman" w:cs="Times New Roman"/>
          <w:i/>
          <w:iCs/>
          <w:sz w:val="20"/>
          <w:szCs w:val="20"/>
          <w:lang w:val="en"/>
        </w:rPr>
        <w:t xml:space="preserve"> I don't get paid until the end of the month.</w:t>
      </w:r>
    </w:p>
    <w:p w:rsidR="00D32985" w:rsidRPr="00D003AD" w:rsidRDefault="00977C54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5C7B3" wp14:editId="212ADF71">
                <wp:simplePos x="0" y="0"/>
                <wp:positionH relativeFrom="column">
                  <wp:posOffset>-231140</wp:posOffset>
                </wp:positionH>
                <wp:positionV relativeFrom="paragraph">
                  <wp:posOffset>603885</wp:posOffset>
                </wp:positionV>
                <wp:extent cx="920750" cy="868680"/>
                <wp:effectExtent l="38100" t="38100" r="12700" b="457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6868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-18.2pt;margin-top:47.55pt;width:72.5pt;height:6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ancwIAAAMFAAAOAAAAZHJzL2Uyb0RvYy54bWysVNtq4zAQfV/YfxB6b+2EpJdQp4SWLAul&#10;DaRLn1VZjg2yRispcbJfv0ey26aXp2UdcGY0oxmdozO+ut63mu2U8w2Zgo9Oc86UkVQ2ZlPwX4/L&#10;kwvOfBCmFJqMKvhBeX49//7tqrMzNaaadKkcQxHjZ50teB2CnWWZl7VqhT8lqwyCFblWBLhuk5VO&#10;dKje6myc52dZR660jqTyHqu3fZDPU/2qUjI8VJVXgemC42whvV16P8d3Nr8Ss40Ttm7kcAzxD6do&#10;RWPQ9LXUrQiCbV3zqVTbSEeeqnAqqc2oqhqpEgagGeUf0KxrYVXCAnK8faXJ/7+y8n63cqwpCz7h&#10;zIgWVzQ9WVFjAlsH4dgkMtRZP0Pi2q7c4HmYEe6+cm38BxC2T6weXllV+8AkFi/H+fkU3EuELs7w&#10;S6xnb5ut8+GHopZFo+CQi5smMsXuzgd0RO5LTmzmSTflstE6OQd/ox3bCVwwdFFSx5kWPmCx4Mv0&#10;RAgo8W6bNqwr+Hg6yePJBJRXaRFgthZceLPhTOgNJC2DS2d5t9t/avoItEeN8/R81TgCuRW+7k+M&#10;QtEZErWJiFSS7YA8Ut+THa1nKg+4Lke9jr2Vywb17oB3JRyECzAYxvCAV6UJCGmwOKvJ/flqPeZD&#10;T4hy1mEQgP73VjgFND8NlHY5mkzi5CRnMj0fw3HHkefjiNm2N4SrGGHsrUxmzA/6xawctU+Y2UXs&#10;ipAwEr17ngfnJvQDiqmXarFIaZgWK8KdWVsZi0eeIpOP+yfh7CCcgDu4p5ehEbMP8ulz405Di22g&#10;qknaeuMVKokOJi3pZfgqxFE+9lPW27dr/hcAAP//AwBQSwMEFAAGAAgAAAAhAK62E53iAAAACgEA&#10;AA8AAABkcnMvZG93bnJldi54bWxMj8FOwzAQRO9I/IO1SNxaJymENmRTVZE4IKFWlB44urFJAvY6&#10;it0k5etxT/S4mqeZt/l6MpoNqnetJYR4HgFTVFnZUo1w+HiZLYE5L0gKbUkhnJWDdXF7k4tM2pHe&#10;1bD3NQsl5DKB0HjfZZy7qlFGuLntFIXsy/ZG+HD2NZe9GEO50TyJopQb0VJYaESnykZVP/uTQXhz&#10;5WsyjU+/n7vtYdh+65I2uzPi/d20eQbm1eT/YbjoB3UogtPRnkg6phFmi/QhoAirxxjYBYiWKbAj&#10;QrKIV8CLnF+/UPwBAAD//wMAUEsBAi0AFAAGAAgAAAAhALaDOJL+AAAA4QEAABMAAAAAAAAAAAAA&#10;AAAAAAAAAFtDb250ZW50X1R5cGVzXS54bWxQSwECLQAUAAYACAAAACEAOP0h/9YAAACUAQAACwAA&#10;AAAAAAAAAAAAAAAvAQAAX3JlbHMvLnJlbHNQSwECLQAUAAYACAAAACEApLMWp3MCAAADBQAADgAA&#10;AAAAAAAAAAAAAAAuAgAAZHJzL2Uyb0RvYy54bWxQSwECLQAUAAYACAAAACEArrYTneIAAAAKAQAA&#10;DwAAAAAAAAAAAAAAAADNBAAAZHJzL2Rvd25yZXYueG1sUEsFBgAAAAAEAAQA8wAAANwFAAAAAA==&#10;" path="m1,331805r351696,3l460375,,569053,331808r351696,-3l636219,536872,744902,868678,460375,663608,175848,868678,284531,536872,1,331805xe" fillcolor="window" strokecolor="windowText" strokeweight="2pt">
                <v:stroke dashstyle="3 1"/>
                <v:path arrowok="t" o:connecttype="custom" o:connectlocs="1,331805;351697,331808;460375,0;569053,331808;920749,331805;636219,536872;744902,868678;460375,663608;175848,868678;284531,536872;1,331805" o:connectangles="0,0,0,0,0,0,0,0,0,0,0"/>
              </v:shape>
            </w:pict>
          </mc:Fallback>
        </mc:AlternateContent>
      </w:r>
    </w:p>
    <w:sectPr w:rsidR="00D32985" w:rsidRPr="00D0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4EC"/>
    <w:multiLevelType w:val="hybridMultilevel"/>
    <w:tmpl w:val="47A8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0"/>
    <w:rsid w:val="00000CAB"/>
    <w:rsid w:val="0000368C"/>
    <w:rsid w:val="0000416B"/>
    <w:rsid w:val="00007BCB"/>
    <w:rsid w:val="000174FF"/>
    <w:rsid w:val="000306FA"/>
    <w:rsid w:val="000378B7"/>
    <w:rsid w:val="000472B0"/>
    <w:rsid w:val="00051587"/>
    <w:rsid w:val="000557C8"/>
    <w:rsid w:val="00064A59"/>
    <w:rsid w:val="00070022"/>
    <w:rsid w:val="0007200B"/>
    <w:rsid w:val="000739F5"/>
    <w:rsid w:val="00080ADE"/>
    <w:rsid w:val="00082479"/>
    <w:rsid w:val="00095E3D"/>
    <w:rsid w:val="000960F7"/>
    <w:rsid w:val="000972C0"/>
    <w:rsid w:val="000C5743"/>
    <w:rsid w:val="000C5C58"/>
    <w:rsid w:val="000C6771"/>
    <w:rsid w:val="000D1EEB"/>
    <w:rsid w:val="000D7539"/>
    <w:rsid w:val="000E4580"/>
    <w:rsid w:val="000E6801"/>
    <w:rsid w:val="00107070"/>
    <w:rsid w:val="00126365"/>
    <w:rsid w:val="0013552B"/>
    <w:rsid w:val="0014058E"/>
    <w:rsid w:val="00147C7E"/>
    <w:rsid w:val="001526B0"/>
    <w:rsid w:val="00171BAB"/>
    <w:rsid w:val="0017714D"/>
    <w:rsid w:val="0018294C"/>
    <w:rsid w:val="0019191B"/>
    <w:rsid w:val="001937D2"/>
    <w:rsid w:val="001A3259"/>
    <w:rsid w:val="001A510D"/>
    <w:rsid w:val="001A7D49"/>
    <w:rsid w:val="001B4C5F"/>
    <w:rsid w:val="001B5363"/>
    <w:rsid w:val="001C3536"/>
    <w:rsid w:val="001C555D"/>
    <w:rsid w:val="001D6721"/>
    <w:rsid w:val="001F0383"/>
    <w:rsid w:val="001F4AAC"/>
    <w:rsid w:val="002040F5"/>
    <w:rsid w:val="00212AA0"/>
    <w:rsid w:val="00216208"/>
    <w:rsid w:val="00225B2E"/>
    <w:rsid w:val="00230954"/>
    <w:rsid w:val="00243AD3"/>
    <w:rsid w:val="00250877"/>
    <w:rsid w:val="00267A03"/>
    <w:rsid w:val="00297017"/>
    <w:rsid w:val="002A6E05"/>
    <w:rsid w:val="002E12DA"/>
    <w:rsid w:val="002E3994"/>
    <w:rsid w:val="002F0A0E"/>
    <w:rsid w:val="002F36D2"/>
    <w:rsid w:val="003022F5"/>
    <w:rsid w:val="00307E15"/>
    <w:rsid w:val="00311EA6"/>
    <w:rsid w:val="0031310A"/>
    <w:rsid w:val="00322C36"/>
    <w:rsid w:val="00324269"/>
    <w:rsid w:val="0034575D"/>
    <w:rsid w:val="003571A9"/>
    <w:rsid w:val="00362357"/>
    <w:rsid w:val="0037697E"/>
    <w:rsid w:val="0038768D"/>
    <w:rsid w:val="003A4F55"/>
    <w:rsid w:val="003B2548"/>
    <w:rsid w:val="003B2DF9"/>
    <w:rsid w:val="003B3844"/>
    <w:rsid w:val="003B55B0"/>
    <w:rsid w:val="003C15E2"/>
    <w:rsid w:val="003C35FD"/>
    <w:rsid w:val="003C3E71"/>
    <w:rsid w:val="003D649F"/>
    <w:rsid w:val="003D76E5"/>
    <w:rsid w:val="003D7D35"/>
    <w:rsid w:val="003E42EF"/>
    <w:rsid w:val="003F743B"/>
    <w:rsid w:val="0040169A"/>
    <w:rsid w:val="004318C5"/>
    <w:rsid w:val="00451474"/>
    <w:rsid w:val="00454274"/>
    <w:rsid w:val="00455696"/>
    <w:rsid w:val="004613DA"/>
    <w:rsid w:val="00464107"/>
    <w:rsid w:val="00487B81"/>
    <w:rsid w:val="00496D4E"/>
    <w:rsid w:val="004A4528"/>
    <w:rsid w:val="004B7512"/>
    <w:rsid w:val="004D0779"/>
    <w:rsid w:val="004D1F42"/>
    <w:rsid w:val="004E3136"/>
    <w:rsid w:val="005017AF"/>
    <w:rsid w:val="00517557"/>
    <w:rsid w:val="005245DC"/>
    <w:rsid w:val="00536A49"/>
    <w:rsid w:val="00547E6A"/>
    <w:rsid w:val="0055262B"/>
    <w:rsid w:val="00553791"/>
    <w:rsid w:val="00556077"/>
    <w:rsid w:val="00561FBC"/>
    <w:rsid w:val="00562702"/>
    <w:rsid w:val="00563AB3"/>
    <w:rsid w:val="00577BF5"/>
    <w:rsid w:val="00597FFA"/>
    <w:rsid w:val="005A4924"/>
    <w:rsid w:val="005B06E0"/>
    <w:rsid w:val="005B0E6F"/>
    <w:rsid w:val="005D20CD"/>
    <w:rsid w:val="005D4ACE"/>
    <w:rsid w:val="005D600F"/>
    <w:rsid w:val="005F228F"/>
    <w:rsid w:val="005F341F"/>
    <w:rsid w:val="00615FDE"/>
    <w:rsid w:val="00620A31"/>
    <w:rsid w:val="00632CA3"/>
    <w:rsid w:val="00641AE0"/>
    <w:rsid w:val="006610DE"/>
    <w:rsid w:val="006705EB"/>
    <w:rsid w:val="00676C85"/>
    <w:rsid w:val="0068766C"/>
    <w:rsid w:val="00690461"/>
    <w:rsid w:val="00695268"/>
    <w:rsid w:val="006D0AB4"/>
    <w:rsid w:val="006E6953"/>
    <w:rsid w:val="00702472"/>
    <w:rsid w:val="00703BC2"/>
    <w:rsid w:val="007050DA"/>
    <w:rsid w:val="0071633D"/>
    <w:rsid w:val="00721446"/>
    <w:rsid w:val="0072169F"/>
    <w:rsid w:val="00730F59"/>
    <w:rsid w:val="007371CB"/>
    <w:rsid w:val="00744E08"/>
    <w:rsid w:val="007542DA"/>
    <w:rsid w:val="00762D82"/>
    <w:rsid w:val="0076381B"/>
    <w:rsid w:val="00773162"/>
    <w:rsid w:val="00782797"/>
    <w:rsid w:val="00783A3D"/>
    <w:rsid w:val="00783F2B"/>
    <w:rsid w:val="007B6853"/>
    <w:rsid w:val="007C5237"/>
    <w:rsid w:val="007E695D"/>
    <w:rsid w:val="007F6492"/>
    <w:rsid w:val="008005F0"/>
    <w:rsid w:val="008135BB"/>
    <w:rsid w:val="00817ED3"/>
    <w:rsid w:val="00820461"/>
    <w:rsid w:val="0082058A"/>
    <w:rsid w:val="008211FA"/>
    <w:rsid w:val="00830145"/>
    <w:rsid w:val="00842140"/>
    <w:rsid w:val="0085199D"/>
    <w:rsid w:val="008671B9"/>
    <w:rsid w:val="00881C16"/>
    <w:rsid w:val="008862B5"/>
    <w:rsid w:val="008B5A09"/>
    <w:rsid w:val="008C15C9"/>
    <w:rsid w:val="008C4FF1"/>
    <w:rsid w:val="008C7BC9"/>
    <w:rsid w:val="008E20E7"/>
    <w:rsid w:val="008E4251"/>
    <w:rsid w:val="008E6064"/>
    <w:rsid w:val="00901CFD"/>
    <w:rsid w:val="00902EA8"/>
    <w:rsid w:val="00916633"/>
    <w:rsid w:val="00931272"/>
    <w:rsid w:val="0093598C"/>
    <w:rsid w:val="00941A5B"/>
    <w:rsid w:val="00946275"/>
    <w:rsid w:val="00954FB7"/>
    <w:rsid w:val="0097192B"/>
    <w:rsid w:val="009744B4"/>
    <w:rsid w:val="009745AF"/>
    <w:rsid w:val="009753E3"/>
    <w:rsid w:val="00977C54"/>
    <w:rsid w:val="009C5E3D"/>
    <w:rsid w:val="009D6E12"/>
    <w:rsid w:val="009E505F"/>
    <w:rsid w:val="009E536C"/>
    <w:rsid w:val="009F58B8"/>
    <w:rsid w:val="00A20F67"/>
    <w:rsid w:val="00A45168"/>
    <w:rsid w:val="00A46899"/>
    <w:rsid w:val="00A57D88"/>
    <w:rsid w:val="00A635C5"/>
    <w:rsid w:val="00A875DF"/>
    <w:rsid w:val="00AA3DE0"/>
    <w:rsid w:val="00AC6BA7"/>
    <w:rsid w:val="00AE3D38"/>
    <w:rsid w:val="00AF309A"/>
    <w:rsid w:val="00AF447D"/>
    <w:rsid w:val="00B111E3"/>
    <w:rsid w:val="00B11E88"/>
    <w:rsid w:val="00B12F82"/>
    <w:rsid w:val="00B15C5B"/>
    <w:rsid w:val="00B16CAC"/>
    <w:rsid w:val="00B3727C"/>
    <w:rsid w:val="00B44902"/>
    <w:rsid w:val="00B50007"/>
    <w:rsid w:val="00B500B9"/>
    <w:rsid w:val="00B517CA"/>
    <w:rsid w:val="00B65E5C"/>
    <w:rsid w:val="00B66C16"/>
    <w:rsid w:val="00B80145"/>
    <w:rsid w:val="00B97096"/>
    <w:rsid w:val="00BB260A"/>
    <w:rsid w:val="00BB5350"/>
    <w:rsid w:val="00BC05A4"/>
    <w:rsid w:val="00BD479F"/>
    <w:rsid w:val="00BE31DD"/>
    <w:rsid w:val="00C02EB5"/>
    <w:rsid w:val="00C12584"/>
    <w:rsid w:val="00C12821"/>
    <w:rsid w:val="00C13259"/>
    <w:rsid w:val="00C13F50"/>
    <w:rsid w:val="00C21AC0"/>
    <w:rsid w:val="00C22DCD"/>
    <w:rsid w:val="00C63401"/>
    <w:rsid w:val="00C67FD1"/>
    <w:rsid w:val="00C853BD"/>
    <w:rsid w:val="00CA0872"/>
    <w:rsid w:val="00CC0B71"/>
    <w:rsid w:val="00CC1123"/>
    <w:rsid w:val="00CC3F92"/>
    <w:rsid w:val="00CD1322"/>
    <w:rsid w:val="00CD7174"/>
    <w:rsid w:val="00CE1E2B"/>
    <w:rsid w:val="00CF282C"/>
    <w:rsid w:val="00CF766D"/>
    <w:rsid w:val="00D003AD"/>
    <w:rsid w:val="00D02169"/>
    <w:rsid w:val="00D20642"/>
    <w:rsid w:val="00D208B6"/>
    <w:rsid w:val="00D26FF5"/>
    <w:rsid w:val="00D30075"/>
    <w:rsid w:val="00D32985"/>
    <w:rsid w:val="00D535F5"/>
    <w:rsid w:val="00D60A26"/>
    <w:rsid w:val="00D62DD9"/>
    <w:rsid w:val="00D63382"/>
    <w:rsid w:val="00D73273"/>
    <w:rsid w:val="00D84409"/>
    <w:rsid w:val="00D85A96"/>
    <w:rsid w:val="00D9164F"/>
    <w:rsid w:val="00D92D55"/>
    <w:rsid w:val="00D94423"/>
    <w:rsid w:val="00DA34D8"/>
    <w:rsid w:val="00DA716E"/>
    <w:rsid w:val="00DE1980"/>
    <w:rsid w:val="00DE56EE"/>
    <w:rsid w:val="00DF0BFD"/>
    <w:rsid w:val="00DF0C78"/>
    <w:rsid w:val="00DF66E9"/>
    <w:rsid w:val="00E04AFB"/>
    <w:rsid w:val="00E10E02"/>
    <w:rsid w:val="00E235E2"/>
    <w:rsid w:val="00E526AB"/>
    <w:rsid w:val="00E55F3C"/>
    <w:rsid w:val="00E67D4C"/>
    <w:rsid w:val="00E7103C"/>
    <w:rsid w:val="00EB0667"/>
    <w:rsid w:val="00EE1482"/>
    <w:rsid w:val="00F03FA3"/>
    <w:rsid w:val="00F07661"/>
    <w:rsid w:val="00F12A9F"/>
    <w:rsid w:val="00F1716E"/>
    <w:rsid w:val="00F17577"/>
    <w:rsid w:val="00F210DC"/>
    <w:rsid w:val="00F22C49"/>
    <w:rsid w:val="00F44331"/>
    <w:rsid w:val="00F5074B"/>
    <w:rsid w:val="00F51312"/>
    <w:rsid w:val="00F71010"/>
    <w:rsid w:val="00F76CD5"/>
    <w:rsid w:val="00F8002B"/>
    <w:rsid w:val="00F807CF"/>
    <w:rsid w:val="00F830CF"/>
    <w:rsid w:val="00F86B3F"/>
    <w:rsid w:val="00F95D32"/>
    <w:rsid w:val="00FA6A88"/>
    <w:rsid w:val="00FC29F4"/>
    <w:rsid w:val="00FD69A4"/>
    <w:rsid w:val="00FE17EA"/>
    <w:rsid w:val="00FF07B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2013-03-28T12:10:00Z</cp:lastPrinted>
  <dcterms:created xsi:type="dcterms:W3CDTF">2013-03-28T12:10:00Z</dcterms:created>
  <dcterms:modified xsi:type="dcterms:W3CDTF">2013-03-28T12:10:00Z</dcterms:modified>
</cp:coreProperties>
</file>